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1EE" w:rsidRPr="00955B27" w:rsidRDefault="000F01EE" w:rsidP="00955B27">
      <w:pPr>
        <w:spacing w:line="480" w:lineRule="auto"/>
        <w:rPr>
          <w:rFonts w:ascii="Times New Roman" w:hAnsi="Times New Roman" w:cs="Times New Roman"/>
          <w:sz w:val="24"/>
          <w:szCs w:val="24"/>
        </w:rPr>
      </w:pPr>
    </w:p>
    <w:p w:rsidR="00955B27" w:rsidRPr="00955B27" w:rsidRDefault="00955B27" w:rsidP="00955B27">
      <w:pPr>
        <w:spacing w:line="480" w:lineRule="auto"/>
        <w:rPr>
          <w:rFonts w:ascii="Times New Roman" w:hAnsi="Times New Roman" w:cs="Times New Roman"/>
          <w:sz w:val="24"/>
          <w:szCs w:val="24"/>
        </w:rPr>
      </w:pPr>
    </w:p>
    <w:p w:rsidR="00955B27" w:rsidRPr="00955B27" w:rsidRDefault="00955B27" w:rsidP="00955B27">
      <w:pPr>
        <w:spacing w:line="480" w:lineRule="auto"/>
        <w:rPr>
          <w:rFonts w:ascii="Times New Roman" w:hAnsi="Times New Roman" w:cs="Times New Roman"/>
          <w:sz w:val="24"/>
          <w:szCs w:val="24"/>
        </w:rPr>
      </w:pPr>
    </w:p>
    <w:p w:rsidR="00955B27" w:rsidRPr="00955B27" w:rsidRDefault="00955B27" w:rsidP="00955B27">
      <w:pPr>
        <w:spacing w:line="480" w:lineRule="auto"/>
        <w:rPr>
          <w:rFonts w:ascii="Times New Roman" w:hAnsi="Times New Roman" w:cs="Times New Roman"/>
          <w:sz w:val="24"/>
          <w:szCs w:val="24"/>
        </w:rPr>
      </w:pPr>
    </w:p>
    <w:p w:rsidR="00955B27" w:rsidRPr="00955B27" w:rsidRDefault="00955B27" w:rsidP="00955B27">
      <w:pPr>
        <w:spacing w:line="480" w:lineRule="auto"/>
        <w:rPr>
          <w:rFonts w:ascii="Times New Roman" w:hAnsi="Times New Roman" w:cs="Times New Roman"/>
          <w:sz w:val="24"/>
          <w:szCs w:val="24"/>
        </w:rPr>
      </w:pPr>
      <w:bookmarkStart w:id="0" w:name="_GoBack"/>
      <w:bookmarkEnd w:id="0"/>
    </w:p>
    <w:p w:rsidR="00955B27" w:rsidRPr="00955B27" w:rsidRDefault="00955B27" w:rsidP="00955B27">
      <w:pPr>
        <w:spacing w:line="480" w:lineRule="auto"/>
        <w:rPr>
          <w:rFonts w:ascii="Times New Roman" w:hAnsi="Times New Roman" w:cs="Times New Roman"/>
          <w:sz w:val="24"/>
          <w:szCs w:val="24"/>
        </w:rPr>
      </w:pPr>
    </w:p>
    <w:p w:rsidR="00955B27" w:rsidRPr="00955B27" w:rsidRDefault="00955B27" w:rsidP="00955B27">
      <w:pPr>
        <w:spacing w:line="480" w:lineRule="auto"/>
        <w:rPr>
          <w:rFonts w:ascii="Times New Roman" w:hAnsi="Times New Roman" w:cs="Times New Roman"/>
          <w:sz w:val="24"/>
          <w:szCs w:val="24"/>
        </w:rPr>
      </w:pPr>
    </w:p>
    <w:p w:rsidR="00955B27" w:rsidRPr="00955B27" w:rsidRDefault="00955B27" w:rsidP="00955B27">
      <w:pPr>
        <w:spacing w:line="480" w:lineRule="auto"/>
        <w:rPr>
          <w:rFonts w:ascii="Times New Roman" w:hAnsi="Times New Roman" w:cs="Times New Roman"/>
          <w:sz w:val="24"/>
          <w:szCs w:val="24"/>
        </w:rPr>
      </w:pPr>
    </w:p>
    <w:p w:rsidR="00955B27" w:rsidRPr="00955B27" w:rsidRDefault="00955B27" w:rsidP="00955B27">
      <w:pPr>
        <w:spacing w:line="480" w:lineRule="auto"/>
        <w:jc w:val="center"/>
        <w:rPr>
          <w:rFonts w:ascii="Times New Roman" w:hAnsi="Times New Roman" w:cs="Times New Roman"/>
          <w:sz w:val="24"/>
          <w:szCs w:val="24"/>
        </w:rPr>
      </w:pPr>
      <w:r w:rsidRPr="00955B27">
        <w:rPr>
          <w:rFonts w:ascii="Times New Roman" w:hAnsi="Times New Roman" w:cs="Times New Roman"/>
          <w:sz w:val="24"/>
          <w:szCs w:val="24"/>
        </w:rPr>
        <w:t>The Eisenhower vs. Kennedy Administrations.</w:t>
      </w:r>
    </w:p>
    <w:p w:rsidR="00955B27" w:rsidRPr="00955B27" w:rsidRDefault="00955B27" w:rsidP="00955B27">
      <w:pPr>
        <w:spacing w:line="480" w:lineRule="auto"/>
        <w:jc w:val="center"/>
        <w:rPr>
          <w:rFonts w:ascii="Times New Roman" w:hAnsi="Times New Roman" w:cs="Times New Roman"/>
          <w:sz w:val="24"/>
          <w:szCs w:val="24"/>
        </w:rPr>
      </w:pPr>
      <w:r w:rsidRPr="00955B27">
        <w:rPr>
          <w:rFonts w:ascii="Times New Roman" w:hAnsi="Times New Roman" w:cs="Times New Roman"/>
          <w:sz w:val="24"/>
          <w:szCs w:val="24"/>
        </w:rPr>
        <w:t>Name.</w:t>
      </w:r>
    </w:p>
    <w:p w:rsidR="00955B27" w:rsidRPr="00955B27" w:rsidRDefault="00955B27" w:rsidP="00955B27">
      <w:pPr>
        <w:spacing w:line="480" w:lineRule="auto"/>
        <w:jc w:val="center"/>
        <w:rPr>
          <w:rFonts w:ascii="Times New Roman" w:hAnsi="Times New Roman" w:cs="Times New Roman"/>
          <w:sz w:val="24"/>
          <w:szCs w:val="24"/>
        </w:rPr>
      </w:pPr>
      <w:r w:rsidRPr="00955B27">
        <w:rPr>
          <w:rFonts w:ascii="Times New Roman" w:hAnsi="Times New Roman" w:cs="Times New Roman"/>
          <w:sz w:val="24"/>
          <w:szCs w:val="24"/>
        </w:rPr>
        <w:t>Institution.</w:t>
      </w:r>
    </w:p>
    <w:p w:rsidR="00955B27" w:rsidRPr="00955B27" w:rsidRDefault="00955B27" w:rsidP="00955B27">
      <w:pPr>
        <w:spacing w:line="480" w:lineRule="auto"/>
        <w:jc w:val="center"/>
        <w:rPr>
          <w:rFonts w:ascii="Times New Roman" w:hAnsi="Times New Roman" w:cs="Times New Roman"/>
          <w:sz w:val="24"/>
          <w:szCs w:val="24"/>
        </w:rPr>
      </w:pPr>
      <w:r w:rsidRPr="00955B27">
        <w:rPr>
          <w:rFonts w:ascii="Times New Roman" w:hAnsi="Times New Roman" w:cs="Times New Roman"/>
          <w:sz w:val="24"/>
          <w:szCs w:val="24"/>
        </w:rPr>
        <w:t>Date.</w:t>
      </w:r>
    </w:p>
    <w:p w:rsidR="00955B27" w:rsidRPr="00955B27" w:rsidRDefault="00955B27" w:rsidP="00955B27">
      <w:pPr>
        <w:spacing w:line="480" w:lineRule="auto"/>
        <w:rPr>
          <w:rFonts w:ascii="Times New Roman" w:hAnsi="Times New Roman" w:cs="Times New Roman"/>
          <w:sz w:val="24"/>
          <w:szCs w:val="24"/>
        </w:rPr>
      </w:pPr>
    </w:p>
    <w:p w:rsidR="00955B27" w:rsidRPr="00955B27" w:rsidRDefault="00955B27" w:rsidP="00955B27">
      <w:pPr>
        <w:spacing w:line="480" w:lineRule="auto"/>
        <w:rPr>
          <w:rFonts w:ascii="Times New Roman" w:hAnsi="Times New Roman" w:cs="Times New Roman"/>
          <w:sz w:val="24"/>
          <w:szCs w:val="24"/>
        </w:rPr>
      </w:pPr>
    </w:p>
    <w:p w:rsidR="00955B27" w:rsidRDefault="00955B27" w:rsidP="00955B27">
      <w:pPr>
        <w:spacing w:line="480" w:lineRule="auto"/>
        <w:rPr>
          <w:rFonts w:ascii="Times New Roman" w:hAnsi="Times New Roman" w:cs="Times New Roman"/>
          <w:sz w:val="24"/>
          <w:szCs w:val="24"/>
        </w:rPr>
      </w:pPr>
    </w:p>
    <w:p w:rsidR="00955B27" w:rsidRDefault="00955B27" w:rsidP="00955B27">
      <w:pPr>
        <w:spacing w:line="480" w:lineRule="auto"/>
        <w:rPr>
          <w:rFonts w:ascii="Times New Roman" w:hAnsi="Times New Roman" w:cs="Times New Roman"/>
          <w:sz w:val="24"/>
          <w:szCs w:val="24"/>
        </w:rPr>
      </w:pPr>
    </w:p>
    <w:p w:rsidR="00141224" w:rsidRDefault="00141224" w:rsidP="00141224">
      <w:pPr>
        <w:spacing w:line="480" w:lineRule="auto"/>
        <w:ind w:firstLine="720"/>
        <w:rPr>
          <w:rFonts w:ascii="Times New Roman" w:hAnsi="Times New Roman" w:cs="Times New Roman"/>
          <w:sz w:val="24"/>
          <w:szCs w:val="24"/>
        </w:rPr>
      </w:pPr>
    </w:p>
    <w:p w:rsidR="000F01EE" w:rsidRPr="00955B27" w:rsidRDefault="000F01EE" w:rsidP="00141224">
      <w:pPr>
        <w:spacing w:line="480" w:lineRule="auto"/>
        <w:ind w:firstLine="720"/>
        <w:rPr>
          <w:rFonts w:ascii="Times New Roman" w:hAnsi="Times New Roman" w:cs="Times New Roman"/>
          <w:sz w:val="24"/>
          <w:szCs w:val="24"/>
        </w:rPr>
      </w:pPr>
      <w:r w:rsidRPr="00955B27">
        <w:rPr>
          <w:rFonts w:ascii="Times New Roman" w:hAnsi="Times New Roman" w:cs="Times New Roman"/>
          <w:sz w:val="24"/>
          <w:szCs w:val="24"/>
        </w:rPr>
        <w:lastRenderedPageBreak/>
        <w:t>Both President Ei</w:t>
      </w:r>
      <w:r w:rsidR="00141224">
        <w:rPr>
          <w:rFonts w:ascii="Times New Roman" w:hAnsi="Times New Roman" w:cs="Times New Roman"/>
          <w:sz w:val="24"/>
          <w:szCs w:val="24"/>
        </w:rPr>
        <w:t>senhower and Kennedy had</w:t>
      </w:r>
      <w:r w:rsidRPr="00955B27">
        <w:rPr>
          <w:rFonts w:ascii="Times New Roman" w:hAnsi="Times New Roman" w:cs="Times New Roman"/>
          <w:sz w:val="24"/>
          <w:szCs w:val="24"/>
        </w:rPr>
        <w:t xml:space="preserve"> influential administrations of the</w:t>
      </w:r>
      <w:r w:rsidR="00141224">
        <w:rPr>
          <w:rFonts w:ascii="Times New Roman" w:hAnsi="Times New Roman" w:cs="Times New Roman"/>
          <w:sz w:val="24"/>
          <w:szCs w:val="24"/>
        </w:rPr>
        <w:t>ir</w:t>
      </w:r>
      <w:r w:rsidRPr="00955B27">
        <w:rPr>
          <w:rFonts w:ascii="Times New Roman" w:hAnsi="Times New Roman" w:cs="Times New Roman"/>
          <w:sz w:val="24"/>
          <w:szCs w:val="24"/>
        </w:rPr>
        <w:t xml:space="preserve"> time which made remarkable contributions to the Vietna</w:t>
      </w:r>
      <w:r w:rsidR="00141224">
        <w:rPr>
          <w:rFonts w:ascii="Times New Roman" w:hAnsi="Times New Roman" w:cs="Times New Roman"/>
          <w:sz w:val="24"/>
          <w:szCs w:val="24"/>
        </w:rPr>
        <w:t>m War. The two presidencies had both related and different administrative policies which were applicable to the political situations of their times</w:t>
      </w:r>
      <w:r w:rsidRPr="00955B27">
        <w:rPr>
          <w:rFonts w:ascii="Times New Roman" w:hAnsi="Times New Roman" w:cs="Times New Roman"/>
          <w:sz w:val="24"/>
          <w:szCs w:val="24"/>
        </w:rPr>
        <w:t>.</w:t>
      </w:r>
      <w:r w:rsidR="00141224">
        <w:rPr>
          <w:rFonts w:ascii="Times New Roman" w:hAnsi="Times New Roman" w:cs="Times New Roman"/>
          <w:sz w:val="24"/>
          <w:szCs w:val="24"/>
        </w:rPr>
        <w:t xml:space="preserve"> </w:t>
      </w:r>
      <w:r w:rsidRPr="00955B27">
        <w:rPr>
          <w:rFonts w:ascii="Times New Roman" w:hAnsi="Times New Roman" w:cs="Times New Roman"/>
          <w:sz w:val="24"/>
          <w:szCs w:val="24"/>
        </w:rPr>
        <w:t xml:space="preserve">In 1954, president Eisenhower declined to involve the US army in Vietnam </w:t>
      </w:r>
      <w:r w:rsidR="00141224" w:rsidRPr="00955B27">
        <w:rPr>
          <w:rFonts w:ascii="Times New Roman" w:hAnsi="Times New Roman" w:cs="Times New Roman"/>
          <w:sz w:val="24"/>
          <w:szCs w:val="24"/>
        </w:rPr>
        <w:t>War</w:t>
      </w:r>
      <w:r w:rsidRPr="00955B27">
        <w:rPr>
          <w:rFonts w:ascii="Times New Roman" w:hAnsi="Times New Roman" w:cs="Times New Roman"/>
          <w:sz w:val="24"/>
          <w:szCs w:val="24"/>
        </w:rPr>
        <w:t xml:space="preserve"> claiming that the regions were too many for the US to confront. Later, President Eisenhower pledged to actively support anti-communism leader Diem to consolidate power in South Vietnam (Hunt, 2018). This was after the French defeat in the First Indochina War as well as the Geneva accords. Similar</w:t>
      </w:r>
      <w:r w:rsidR="00141224">
        <w:rPr>
          <w:rFonts w:ascii="Times New Roman" w:hAnsi="Times New Roman" w:cs="Times New Roman"/>
          <w:sz w:val="24"/>
          <w:szCs w:val="24"/>
        </w:rPr>
        <w:t>ly</w:t>
      </w:r>
      <w:r w:rsidRPr="00955B27">
        <w:rPr>
          <w:rFonts w:ascii="Times New Roman" w:hAnsi="Times New Roman" w:cs="Times New Roman"/>
          <w:sz w:val="24"/>
          <w:szCs w:val="24"/>
        </w:rPr>
        <w:t>, when President Kennedy took the reign, he vowed to manipulate his policies in a way to provide continued support to the foreign policy of the former president by that time. In essence, the two administrations had long acquired the passion for supporting the administration of Diem, which advocated for anti-communism in South Vietnam.</w:t>
      </w:r>
    </w:p>
    <w:p w:rsidR="000F01EE" w:rsidRPr="00955B27" w:rsidRDefault="000F01EE" w:rsidP="00955B27">
      <w:pPr>
        <w:spacing w:line="480" w:lineRule="auto"/>
        <w:ind w:firstLine="720"/>
        <w:rPr>
          <w:rFonts w:ascii="Times New Roman" w:hAnsi="Times New Roman" w:cs="Times New Roman"/>
          <w:sz w:val="24"/>
          <w:szCs w:val="24"/>
        </w:rPr>
      </w:pPr>
      <w:r w:rsidRPr="00955B27">
        <w:rPr>
          <w:rFonts w:ascii="Times New Roman" w:hAnsi="Times New Roman" w:cs="Times New Roman"/>
          <w:sz w:val="24"/>
          <w:szCs w:val="24"/>
        </w:rPr>
        <w:t>President Eisenhower formulated the South Easter Treaty Organization which undertook to safeguard Vietnam through U.S military and block communists from spreading to Southeast Asia. He also assigned some U.S military advisors to Vietnam to assist in establishing Diem’s army, and hence he announced the establishment of the Republic of Vietnam. He provided economic aid (Kerry et al., 2018). On the other hand, President Kennedy vowed to recognize the Republic of Vietnam by sending more military advisors to strengthen South Vietnamese Army. He also provided more finance</w:t>
      </w:r>
      <w:r w:rsidR="00141224">
        <w:rPr>
          <w:rFonts w:ascii="Times New Roman" w:hAnsi="Times New Roman" w:cs="Times New Roman"/>
          <w:sz w:val="24"/>
          <w:szCs w:val="24"/>
        </w:rPr>
        <w:t>s</w:t>
      </w:r>
      <w:r w:rsidRPr="00955B27">
        <w:rPr>
          <w:rFonts w:ascii="Times New Roman" w:hAnsi="Times New Roman" w:cs="Times New Roman"/>
          <w:sz w:val="24"/>
          <w:szCs w:val="24"/>
        </w:rPr>
        <w:t xml:space="preserve"> for economic aid to the South Vietnamese government. In general, the two presidents had a robust attitude to protect the new Republic of Vietnam from communist threat.</w:t>
      </w:r>
    </w:p>
    <w:p w:rsidR="000F01EE" w:rsidRPr="00955B27" w:rsidRDefault="000F01EE" w:rsidP="00955B27">
      <w:pPr>
        <w:spacing w:line="480" w:lineRule="auto"/>
        <w:ind w:firstLine="720"/>
        <w:rPr>
          <w:rFonts w:ascii="Times New Roman" w:hAnsi="Times New Roman" w:cs="Times New Roman"/>
          <w:sz w:val="24"/>
          <w:szCs w:val="24"/>
        </w:rPr>
      </w:pPr>
      <w:r w:rsidRPr="00955B27">
        <w:rPr>
          <w:rFonts w:ascii="Times New Roman" w:hAnsi="Times New Roman" w:cs="Times New Roman"/>
          <w:sz w:val="24"/>
          <w:szCs w:val="24"/>
        </w:rPr>
        <w:t xml:space="preserve">However, both presidencies had some differences in Vietnam policies. Eisenhower administration established the National Liberation Front of South Vietnam to strengthen his </w:t>
      </w:r>
      <w:r w:rsidRPr="00955B27">
        <w:rPr>
          <w:rFonts w:ascii="Times New Roman" w:hAnsi="Times New Roman" w:cs="Times New Roman"/>
          <w:sz w:val="24"/>
          <w:szCs w:val="24"/>
        </w:rPr>
        <w:lastRenderedPageBreak/>
        <w:t xml:space="preserve">support for President Diem by sourcing public support through the war. The main aim of President Eisenhower involvement was to liberate South Vietnam from foreign occupation </w:t>
      </w:r>
    </w:p>
    <w:p w:rsidR="000F01EE" w:rsidRPr="00955B27" w:rsidRDefault="000F01EE" w:rsidP="00955B27">
      <w:pPr>
        <w:spacing w:line="480" w:lineRule="auto"/>
        <w:ind w:firstLine="720"/>
        <w:rPr>
          <w:rFonts w:ascii="Times New Roman" w:hAnsi="Times New Roman" w:cs="Times New Roman"/>
          <w:sz w:val="24"/>
          <w:szCs w:val="24"/>
        </w:rPr>
      </w:pPr>
      <w:r w:rsidRPr="00955B27">
        <w:rPr>
          <w:rFonts w:ascii="Times New Roman" w:hAnsi="Times New Roman" w:cs="Times New Roman"/>
          <w:sz w:val="24"/>
          <w:szCs w:val="24"/>
        </w:rPr>
        <w:t xml:space="preserve">Unlike Eisenhower, Kennedy’s administration had diversified efforts towards the new nation. Although Eisenhower had assigned some military advisors to southern Vietnam, Kennedy offered more than double to strengthen the situation. Moreover, Kennedy’s regime was confronted by the collapse of the Strategic Hamlet Program, a program initiated by Diem under U.S umbrella. In response, President Kennedy diversified his foreign policies by increasing number of military advisors from 3,200 to 16000. He also intensified economic aid to the nation. </w:t>
      </w:r>
    </w:p>
    <w:p w:rsidR="000F01EE" w:rsidRPr="00955B27" w:rsidRDefault="000F01EE" w:rsidP="00955B27">
      <w:pPr>
        <w:spacing w:line="480" w:lineRule="auto"/>
        <w:ind w:firstLine="720"/>
        <w:rPr>
          <w:rFonts w:ascii="Times New Roman" w:hAnsi="Times New Roman" w:cs="Times New Roman"/>
          <w:sz w:val="24"/>
          <w:szCs w:val="24"/>
        </w:rPr>
      </w:pPr>
      <w:r w:rsidRPr="00955B27">
        <w:rPr>
          <w:rFonts w:ascii="Times New Roman" w:hAnsi="Times New Roman" w:cs="Times New Roman"/>
          <w:sz w:val="24"/>
          <w:szCs w:val="24"/>
        </w:rPr>
        <w:t>Kennedy’s presidency was forced to intervene by making favorable religious policies. This was as a result of Diem</w:t>
      </w:r>
      <w:r w:rsidR="00141224">
        <w:rPr>
          <w:rFonts w:ascii="Times New Roman" w:hAnsi="Times New Roman" w:cs="Times New Roman"/>
          <w:sz w:val="24"/>
          <w:szCs w:val="24"/>
        </w:rPr>
        <w:t>’s</w:t>
      </w:r>
      <w:r w:rsidRPr="00955B27">
        <w:rPr>
          <w:rFonts w:ascii="Times New Roman" w:hAnsi="Times New Roman" w:cs="Times New Roman"/>
          <w:sz w:val="24"/>
          <w:szCs w:val="24"/>
        </w:rPr>
        <w:t xml:space="preserve"> suppression of Buddhists religion as a result of their advocacy against discrimination. Also, President Kennedy established Peace Corps, a policy which supported his ideas to send scientists, educators, and agronomists to South Vietnam and neighboring countries to spearhead peace among others. Unlike Eisenhower, President Kennedy created counterinsurgency strategies by sending Special Forces to educate and train local troops to increase and curb possible revolutions. </w:t>
      </w:r>
    </w:p>
    <w:p w:rsidR="000F01EE" w:rsidRPr="00955B27" w:rsidRDefault="00141224" w:rsidP="00955B27">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w:t>
      </w:r>
      <w:r w:rsidR="000F01EE" w:rsidRPr="00955B27">
        <w:rPr>
          <w:rFonts w:ascii="Times New Roman" w:hAnsi="Times New Roman" w:cs="Times New Roman"/>
          <w:sz w:val="24"/>
          <w:szCs w:val="24"/>
        </w:rPr>
        <w:t>, President Kennedy</w:t>
      </w:r>
      <w:r>
        <w:rPr>
          <w:rFonts w:ascii="Times New Roman" w:hAnsi="Times New Roman" w:cs="Times New Roman"/>
          <w:sz w:val="24"/>
          <w:szCs w:val="24"/>
        </w:rPr>
        <w:t>’s</w:t>
      </w:r>
      <w:r w:rsidR="000F01EE" w:rsidRPr="00955B27">
        <w:rPr>
          <w:rFonts w:ascii="Times New Roman" w:hAnsi="Times New Roman" w:cs="Times New Roman"/>
          <w:sz w:val="24"/>
          <w:szCs w:val="24"/>
        </w:rPr>
        <w:t xml:space="preserve"> administration was more focused to counter unwelcome regime in Southern Vietnam. He refurbished the Central Intelligence Agency to effect his policies against oppressive leadership. He tacitly approved the assassination of the Vietnamese puppet leader, President Diem. Arguably, the majority of President Kennedy’s foreign policies were meant to restore and preserve peace and democracy as well as fight corruption in Vietnam. On the other hand, President Eisenhower administration sought to liberate Vietnam from foreign dominance by France. His Vietnamese policies declined U.N sponsored unifica</w:t>
      </w:r>
      <w:r>
        <w:rPr>
          <w:rFonts w:ascii="Times New Roman" w:hAnsi="Times New Roman" w:cs="Times New Roman"/>
          <w:sz w:val="24"/>
          <w:szCs w:val="24"/>
        </w:rPr>
        <w:t xml:space="preserve">tion election </w:t>
      </w:r>
      <w:r>
        <w:rPr>
          <w:rFonts w:ascii="Times New Roman" w:hAnsi="Times New Roman" w:cs="Times New Roman"/>
          <w:sz w:val="24"/>
          <w:szCs w:val="24"/>
        </w:rPr>
        <w:lastRenderedPageBreak/>
        <w:t>leading to revolt as such; it is indisputable that the two presidents had critical policies which had vivid implications to their leadership and administrations.</w:t>
      </w:r>
    </w:p>
    <w:p w:rsidR="00141224" w:rsidRDefault="00141224" w:rsidP="00955B27">
      <w:pPr>
        <w:spacing w:line="480" w:lineRule="auto"/>
        <w:jc w:val="center"/>
        <w:rPr>
          <w:rFonts w:ascii="Times New Roman" w:hAnsi="Times New Roman" w:cs="Times New Roman"/>
          <w:sz w:val="24"/>
          <w:szCs w:val="24"/>
        </w:rPr>
      </w:pPr>
    </w:p>
    <w:p w:rsidR="00141224" w:rsidRDefault="00141224" w:rsidP="00955B27">
      <w:pPr>
        <w:spacing w:line="480" w:lineRule="auto"/>
        <w:jc w:val="center"/>
        <w:rPr>
          <w:rFonts w:ascii="Times New Roman" w:hAnsi="Times New Roman" w:cs="Times New Roman"/>
          <w:sz w:val="24"/>
          <w:szCs w:val="24"/>
        </w:rPr>
      </w:pPr>
    </w:p>
    <w:p w:rsidR="00141224" w:rsidRDefault="00141224" w:rsidP="00955B27">
      <w:pPr>
        <w:spacing w:line="480" w:lineRule="auto"/>
        <w:jc w:val="center"/>
        <w:rPr>
          <w:rFonts w:ascii="Times New Roman" w:hAnsi="Times New Roman" w:cs="Times New Roman"/>
          <w:sz w:val="24"/>
          <w:szCs w:val="24"/>
        </w:rPr>
      </w:pPr>
    </w:p>
    <w:p w:rsidR="00141224" w:rsidRDefault="00141224" w:rsidP="00955B27">
      <w:pPr>
        <w:spacing w:line="480" w:lineRule="auto"/>
        <w:jc w:val="center"/>
        <w:rPr>
          <w:rFonts w:ascii="Times New Roman" w:hAnsi="Times New Roman" w:cs="Times New Roman"/>
          <w:sz w:val="24"/>
          <w:szCs w:val="24"/>
        </w:rPr>
      </w:pPr>
    </w:p>
    <w:p w:rsidR="00141224" w:rsidRDefault="00141224" w:rsidP="00955B27">
      <w:pPr>
        <w:spacing w:line="480" w:lineRule="auto"/>
        <w:jc w:val="center"/>
        <w:rPr>
          <w:rFonts w:ascii="Times New Roman" w:hAnsi="Times New Roman" w:cs="Times New Roman"/>
          <w:sz w:val="24"/>
          <w:szCs w:val="24"/>
        </w:rPr>
      </w:pPr>
    </w:p>
    <w:p w:rsidR="00141224" w:rsidRDefault="00141224" w:rsidP="00955B27">
      <w:pPr>
        <w:spacing w:line="480" w:lineRule="auto"/>
        <w:jc w:val="center"/>
        <w:rPr>
          <w:rFonts w:ascii="Times New Roman" w:hAnsi="Times New Roman" w:cs="Times New Roman"/>
          <w:sz w:val="24"/>
          <w:szCs w:val="24"/>
        </w:rPr>
      </w:pPr>
    </w:p>
    <w:p w:rsidR="00141224" w:rsidRDefault="00141224" w:rsidP="00955B27">
      <w:pPr>
        <w:spacing w:line="480" w:lineRule="auto"/>
        <w:jc w:val="center"/>
        <w:rPr>
          <w:rFonts w:ascii="Times New Roman" w:hAnsi="Times New Roman" w:cs="Times New Roman"/>
          <w:sz w:val="24"/>
          <w:szCs w:val="24"/>
        </w:rPr>
      </w:pPr>
    </w:p>
    <w:p w:rsidR="00141224" w:rsidRDefault="00141224" w:rsidP="00955B27">
      <w:pPr>
        <w:spacing w:line="480" w:lineRule="auto"/>
        <w:jc w:val="center"/>
        <w:rPr>
          <w:rFonts w:ascii="Times New Roman" w:hAnsi="Times New Roman" w:cs="Times New Roman"/>
          <w:sz w:val="24"/>
          <w:szCs w:val="24"/>
        </w:rPr>
      </w:pPr>
    </w:p>
    <w:p w:rsidR="00141224" w:rsidRDefault="00141224" w:rsidP="00955B27">
      <w:pPr>
        <w:spacing w:line="480" w:lineRule="auto"/>
        <w:jc w:val="center"/>
        <w:rPr>
          <w:rFonts w:ascii="Times New Roman" w:hAnsi="Times New Roman" w:cs="Times New Roman"/>
          <w:sz w:val="24"/>
          <w:szCs w:val="24"/>
        </w:rPr>
      </w:pPr>
    </w:p>
    <w:p w:rsidR="00141224" w:rsidRDefault="00141224" w:rsidP="00955B27">
      <w:pPr>
        <w:spacing w:line="480" w:lineRule="auto"/>
        <w:jc w:val="center"/>
        <w:rPr>
          <w:rFonts w:ascii="Times New Roman" w:hAnsi="Times New Roman" w:cs="Times New Roman"/>
          <w:sz w:val="24"/>
          <w:szCs w:val="24"/>
        </w:rPr>
      </w:pPr>
    </w:p>
    <w:p w:rsidR="00141224" w:rsidRDefault="00141224" w:rsidP="00955B27">
      <w:pPr>
        <w:spacing w:line="480" w:lineRule="auto"/>
        <w:jc w:val="center"/>
        <w:rPr>
          <w:rFonts w:ascii="Times New Roman" w:hAnsi="Times New Roman" w:cs="Times New Roman"/>
          <w:sz w:val="24"/>
          <w:szCs w:val="24"/>
        </w:rPr>
      </w:pPr>
    </w:p>
    <w:p w:rsidR="00141224" w:rsidRDefault="00141224" w:rsidP="00955B27">
      <w:pPr>
        <w:spacing w:line="480" w:lineRule="auto"/>
        <w:jc w:val="center"/>
        <w:rPr>
          <w:rFonts w:ascii="Times New Roman" w:hAnsi="Times New Roman" w:cs="Times New Roman"/>
          <w:sz w:val="24"/>
          <w:szCs w:val="24"/>
        </w:rPr>
      </w:pPr>
    </w:p>
    <w:p w:rsidR="00141224" w:rsidRDefault="00141224" w:rsidP="00955B27">
      <w:pPr>
        <w:spacing w:line="480" w:lineRule="auto"/>
        <w:jc w:val="center"/>
        <w:rPr>
          <w:rFonts w:ascii="Times New Roman" w:hAnsi="Times New Roman" w:cs="Times New Roman"/>
          <w:sz w:val="24"/>
          <w:szCs w:val="24"/>
        </w:rPr>
      </w:pPr>
    </w:p>
    <w:p w:rsidR="00141224" w:rsidRDefault="00141224" w:rsidP="00955B27">
      <w:pPr>
        <w:spacing w:line="480" w:lineRule="auto"/>
        <w:jc w:val="center"/>
        <w:rPr>
          <w:rFonts w:ascii="Times New Roman" w:hAnsi="Times New Roman" w:cs="Times New Roman"/>
          <w:sz w:val="24"/>
          <w:szCs w:val="24"/>
        </w:rPr>
      </w:pPr>
    </w:p>
    <w:p w:rsidR="00141224" w:rsidRDefault="00141224" w:rsidP="00955B27">
      <w:pPr>
        <w:spacing w:line="480" w:lineRule="auto"/>
        <w:jc w:val="center"/>
        <w:rPr>
          <w:rFonts w:ascii="Times New Roman" w:hAnsi="Times New Roman" w:cs="Times New Roman"/>
          <w:sz w:val="24"/>
          <w:szCs w:val="24"/>
        </w:rPr>
      </w:pPr>
    </w:p>
    <w:p w:rsidR="00141224" w:rsidRDefault="00141224" w:rsidP="00955B27">
      <w:pPr>
        <w:spacing w:line="480" w:lineRule="auto"/>
        <w:jc w:val="center"/>
        <w:rPr>
          <w:rFonts w:ascii="Times New Roman" w:hAnsi="Times New Roman" w:cs="Times New Roman"/>
          <w:sz w:val="24"/>
          <w:szCs w:val="24"/>
        </w:rPr>
      </w:pPr>
    </w:p>
    <w:p w:rsidR="00141224" w:rsidRDefault="00141224" w:rsidP="00955B27">
      <w:pPr>
        <w:spacing w:line="480" w:lineRule="auto"/>
        <w:jc w:val="center"/>
        <w:rPr>
          <w:rFonts w:ascii="Times New Roman" w:hAnsi="Times New Roman" w:cs="Times New Roman"/>
          <w:sz w:val="24"/>
          <w:szCs w:val="24"/>
        </w:rPr>
      </w:pPr>
    </w:p>
    <w:p w:rsidR="004C20E6" w:rsidRPr="00955B27" w:rsidRDefault="004C20E6" w:rsidP="00955B27">
      <w:pPr>
        <w:spacing w:line="480" w:lineRule="auto"/>
        <w:jc w:val="center"/>
        <w:rPr>
          <w:rFonts w:ascii="Times New Roman" w:hAnsi="Times New Roman" w:cs="Times New Roman"/>
          <w:sz w:val="24"/>
          <w:szCs w:val="24"/>
        </w:rPr>
      </w:pPr>
      <w:r w:rsidRPr="00955B27">
        <w:rPr>
          <w:rFonts w:ascii="Times New Roman" w:hAnsi="Times New Roman" w:cs="Times New Roman"/>
          <w:sz w:val="24"/>
          <w:szCs w:val="24"/>
        </w:rPr>
        <w:lastRenderedPageBreak/>
        <w:t>References.</w:t>
      </w:r>
    </w:p>
    <w:p w:rsidR="00955B27" w:rsidRPr="00955B27" w:rsidRDefault="00955B27" w:rsidP="00141224">
      <w:pPr>
        <w:spacing w:line="480" w:lineRule="auto"/>
        <w:ind w:left="720" w:hanging="720"/>
        <w:rPr>
          <w:rFonts w:ascii="Times New Roman" w:hAnsi="Times New Roman" w:cs="Times New Roman"/>
          <w:color w:val="222222"/>
          <w:sz w:val="24"/>
          <w:szCs w:val="24"/>
          <w:shd w:val="clear" w:color="auto" w:fill="FFFFFF"/>
        </w:rPr>
      </w:pPr>
      <w:r w:rsidRPr="00955B27">
        <w:rPr>
          <w:rFonts w:ascii="Times New Roman" w:hAnsi="Times New Roman" w:cs="Times New Roman"/>
          <w:color w:val="222222"/>
          <w:sz w:val="24"/>
          <w:szCs w:val="24"/>
          <w:shd w:val="clear" w:color="auto" w:fill="FFFFFF"/>
        </w:rPr>
        <w:t>Hunt, R. A. (2018). </w:t>
      </w:r>
      <w:r w:rsidRPr="00955B27">
        <w:rPr>
          <w:rFonts w:ascii="Times New Roman" w:hAnsi="Times New Roman" w:cs="Times New Roman"/>
          <w:i/>
          <w:iCs/>
          <w:color w:val="222222"/>
          <w:sz w:val="24"/>
          <w:szCs w:val="24"/>
          <w:shd w:val="clear" w:color="auto" w:fill="FFFFFF"/>
        </w:rPr>
        <w:t>Pacification: The American struggle for Vietnam's hearts and minds</w:t>
      </w:r>
      <w:r w:rsidRPr="00955B27">
        <w:rPr>
          <w:rFonts w:ascii="Times New Roman" w:hAnsi="Times New Roman" w:cs="Times New Roman"/>
          <w:color w:val="222222"/>
          <w:sz w:val="24"/>
          <w:szCs w:val="24"/>
          <w:shd w:val="clear" w:color="auto" w:fill="FFFFFF"/>
        </w:rPr>
        <w:t>. Routledge.</w:t>
      </w:r>
    </w:p>
    <w:p w:rsidR="00955B27" w:rsidRPr="00955B27" w:rsidRDefault="00955B27" w:rsidP="00141224">
      <w:pPr>
        <w:spacing w:line="480" w:lineRule="auto"/>
        <w:ind w:left="720" w:hanging="720"/>
        <w:rPr>
          <w:rFonts w:ascii="Times New Roman" w:hAnsi="Times New Roman" w:cs="Times New Roman"/>
          <w:sz w:val="24"/>
          <w:szCs w:val="24"/>
        </w:rPr>
      </w:pPr>
      <w:r w:rsidRPr="00955B27">
        <w:rPr>
          <w:rFonts w:ascii="Times New Roman" w:hAnsi="Times New Roman" w:cs="Times New Roman"/>
          <w:color w:val="222222"/>
          <w:sz w:val="24"/>
          <w:szCs w:val="24"/>
          <w:shd w:val="clear" w:color="auto" w:fill="FFFFFF"/>
        </w:rPr>
        <w:t>Kerry, J., McCain, J., &amp; Trump, D. (2018). Mixed Legacy of Vietnam. </w:t>
      </w:r>
      <w:r w:rsidRPr="00955B27">
        <w:rPr>
          <w:rFonts w:ascii="Times New Roman" w:hAnsi="Times New Roman" w:cs="Times New Roman"/>
          <w:i/>
          <w:iCs/>
          <w:color w:val="222222"/>
          <w:sz w:val="24"/>
          <w:szCs w:val="24"/>
          <w:shd w:val="clear" w:color="auto" w:fill="FFFFFF"/>
        </w:rPr>
        <w:t>Why Veterans Run: Military Service in American Presidential Elections, 1789-2016</w:t>
      </w:r>
      <w:r w:rsidRPr="00955B27">
        <w:rPr>
          <w:rFonts w:ascii="Times New Roman" w:hAnsi="Times New Roman" w:cs="Times New Roman"/>
          <w:color w:val="222222"/>
          <w:sz w:val="24"/>
          <w:szCs w:val="24"/>
          <w:shd w:val="clear" w:color="auto" w:fill="FFFFFF"/>
        </w:rPr>
        <w:t>, 204.</w:t>
      </w:r>
    </w:p>
    <w:sectPr w:rsidR="00955B27" w:rsidRPr="00955B27" w:rsidSect="000F01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6A61" w:rsidRDefault="00966A61" w:rsidP="000F01EE">
      <w:pPr>
        <w:spacing w:after="0" w:line="240" w:lineRule="auto"/>
      </w:pPr>
      <w:r>
        <w:separator/>
      </w:r>
    </w:p>
  </w:endnote>
  <w:endnote w:type="continuationSeparator" w:id="1">
    <w:p w:rsidR="00966A61" w:rsidRDefault="00966A61" w:rsidP="000F01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6A61" w:rsidRDefault="00966A61" w:rsidP="000F01EE">
      <w:pPr>
        <w:spacing w:after="0" w:line="240" w:lineRule="auto"/>
      </w:pPr>
      <w:r>
        <w:separator/>
      </w:r>
    </w:p>
  </w:footnote>
  <w:footnote w:type="continuationSeparator" w:id="1">
    <w:p w:rsidR="00966A61" w:rsidRDefault="00966A61" w:rsidP="000F01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B27" w:rsidRPr="00955B27" w:rsidRDefault="00955B27" w:rsidP="00955B27">
    <w:pPr>
      <w:pStyle w:val="Header"/>
      <w:rPr>
        <w:rFonts w:ascii="Times New Roman" w:hAnsi="Times New Roman" w:cs="Times New Roman"/>
        <w:sz w:val="24"/>
        <w:szCs w:val="24"/>
      </w:rPr>
    </w:pPr>
    <w:r w:rsidRPr="00955B27">
      <w:rPr>
        <w:rFonts w:ascii="Times New Roman" w:hAnsi="Times New Roman" w:cs="Times New Roman"/>
        <w:sz w:val="24"/>
        <w:szCs w:val="24"/>
      </w:rPr>
      <w:t xml:space="preserve">VIETNAM POLICIES OF THE EISENHOWER VS. KENNEDY ADMINISTRATIONS.     </w:t>
    </w:r>
    <w:r w:rsidR="00141224">
      <w:rPr>
        <w:rFonts w:ascii="Times New Roman" w:hAnsi="Times New Roman" w:cs="Times New Roman"/>
        <w:sz w:val="24"/>
        <w:szCs w:val="24"/>
      </w:rPr>
      <w:t xml:space="preserve"> </w:t>
    </w:r>
    <w:r w:rsidRPr="00955B27">
      <w:rPr>
        <w:rFonts w:ascii="Times New Roman" w:hAnsi="Times New Roman" w:cs="Times New Roman"/>
        <w:sz w:val="24"/>
        <w:szCs w:val="24"/>
      </w:rPr>
      <w:t xml:space="preserve">  </w:t>
    </w:r>
    <w:sdt>
      <w:sdtPr>
        <w:rPr>
          <w:rFonts w:ascii="Times New Roman" w:hAnsi="Times New Roman" w:cs="Times New Roman"/>
          <w:sz w:val="24"/>
          <w:szCs w:val="24"/>
        </w:rPr>
        <w:id w:val="-2041111633"/>
        <w:docPartObj>
          <w:docPartGallery w:val="Page Numbers (Top of Page)"/>
          <w:docPartUnique/>
        </w:docPartObj>
      </w:sdtPr>
      <w:sdtEndPr>
        <w:rPr>
          <w:noProof/>
        </w:rPr>
      </w:sdtEndPr>
      <w:sdtContent>
        <w:r w:rsidR="00B00FB3" w:rsidRPr="00955B27">
          <w:rPr>
            <w:rFonts w:ascii="Times New Roman" w:hAnsi="Times New Roman" w:cs="Times New Roman"/>
            <w:sz w:val="24"/>
            <w:szCs w:val="24"/>
          </w:rPr>
          <w:fldChar w:fldCharType="begin"/>
        </w:r>
        <w:r w:rsidRPr="00955B27">
          <w:rPr>
            <w:rFonts w:ascii="Times New Roman" w:hAnsi="Times New Roman" w:cs="Times New Roman"/>
            <w:sz w:val="24"/>
            <w:szCs w:val="24"/>
          </w:rPr>
          <w:instrText xml:space="preserve"> PAGE   \* MERGEFORMAT </w:instrText>
        </w:r>
        <w:r w:rsidR="00B00FB3" w:rsidRPr="00955B27">
          <w:rPr>
            <w:rFonts w:ascii="Times New Roman" w:hAnsi="Times New Roman" w:cs="Times New Roman"/>
            <w:sz w:val="24"/>
            <w:szCs w:val="24"/>
          </w:rPr>
          <w:fldChar w:fldCharType="separate"/>
        </w:r>
        <w:r w:rsidR="00141224">
          <w:rPr>
            <w:rFonts w:ascii="Times New Roman" w:hAnsi="Times New Roman" w:cs="Times New Roman"/>
            <w:noProof/>
            <w:sz w:val="24"/>
            <w:szCs w:val="24"/>
          </w:rPr>
          <w:t>2</w:t>
        </w:r>
        <w:r w:rsidR="00B00FB3" w:rsidRPr="00955B27">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1EE" w:rsidRPr="00955B27" w:rsidRDefault="00955B27" w:rsidP="00955B27">
    <w:pPr>
      <w:rPr>
        <w:rFonts w:ascii="Times New Roman" w:hAnsi="Times New Roman" w:cs="Times New Roman"/>
        <w:sz w:val="24"/>
        <w:szCs w:val="24"/>
      </w:rPr>
    </w:pPr>
    <w:r w:rsidRPr="00955B27">
      <w:rPr>
        <w:rFonts w:ascii="Times New Roman" w:hAnsi="Times New Roman" w:cs="Times New Roman"/>
        <w:sz w:val="24"/>
        <w:szCs w:val="24"/>
      </w:rPr>
      <w:t xml:space="preserve">Running Head: VIETNAM POLICIES OF THE EISENHOWER VS. KENNEDY ADMINISTRATIONS.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18213289"/>
        <w:docPartObj>
          <w:docPartGallery w:val="Page Numbers (Top of Page)"/>
          <w:docPartUnique/>
        </w:docPartObj>
      </w:sdtPr>
      <w:sdtEndPr>
        <w:rPr>
          <w:noProof/>
        </w:rPr>
      </w:sdtEndPr>
      <w:sdtContent>
        <w:r w:rsidR="00141224">
          <w:rPr>
            <w:rFonts w:ascii="Times New Roman" w:hAnsi="Times New Roman" w:cs="Times New Roman"/>
            <w:sz w:val="24"/>
            <w:szCs w:val="24"/>
          </w:rPr>
          <w:t xml:space="preserve">                                 </w:t>
        </w:r>
        <w:r w:rsidR="00B00FB3" w:rsidRPr="00955B27">
          <w:rPr>
            <w:rFonts w:ascii="Times New Roman" w:hAnsi="Times New Roman" w:cs="Times New Roman"/>
            <w:sz w:val="24"/>
            <w:szCs w:val="24"/>
          </w:rPr>
          <w:fldChar w:fldCharType="begin"/>
        </w:r>
        <w:r w:rsidR="000F01EE" w:rsidRPr="00955B27">
          <w:rPr>
            <w:rFonts w:ascii="Times New Roman" w:hAnsi="Times New Roman" w:cs="Times New Roman"/>
            <w:sz w:val="24"/>
            <w:szCs w:val="24"/>
          </w:rPr>
          <w:instrText xml:space="preserve"> PAGE   \* MERGEFORMAT </w:instrText>
        </w:r>
        <w:r w:rsidR="00B00FB3" w:rsidRPr="00955B27">
          <w:rPr>
            <w:rFonts w:ascii="Times New Roman" w:hAnsi="Times New Roman" w:cs="Times New Roman"/>
            <w:sz w:val="24"/>
            <w:szCs w:val="24"/>
          </w:rPr>
          <w:fldChar w:fldCharType="separate"/>
        </w:r>
        <w:r w:rsidR="00141224">
          <w:rPr>
            <w:rFonts w:ascii="Times New Roman" w:hAnsi="Times New Roman" w:cs="Times New Roman"/>
            <w:noProof/>
            <w:sz w:val="24"/>
            <w:szCs w:val="24"/>
          </w:rPr>
          <w:t>1</w:t>
        </w:r>
        <w:r w:rsidR="00B00FB3" w:rsidRPr="00955B27">
          <w:rPr>
            <w:rFonts w:ascii="Times New Roman" w:hAnsi="Times New Roman" w:cs="Times New Roman"/>
            <w:noProof/>
            <w:sz w:val="24"/>
            <w:szCs w:val="24"/>
          </w:rPr>
          <w:fldChar w:fldCharType="end"/>
        </w:r>
      </w:sdtContent>
    </w:sdt>
  </w:p>
  <w:p w:rsidR="000F01EE" w:rsidRPr="00955B27" w:rsidRDefault="000F01E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D4D70"/>
    <w:rsid w:val="00052441"/>
    <w:rsid w:val="00062E9C"/>
    <w:rsid w:val="000A5084"/>
    <w:rsid w:val="000E19CC"/>
    <w:rsid w:val="000F01EE"/>
    <w:rsid w:val="00141224"/>
    <w:rsid w:val="001670FD"/>
    <w:rsid w:val="004C20E6"/>
    <w:rsid w:val="005247B7"/>
    <w:rsid w:val="005D6FC6"/>
    <w:rsid w:val="00955B27"/>
    <w:rsid w:val="00966A61"/>
    <w:rsid w:val="009C56B4"/>
    <w:rsid w:val="009F6C11"/>
    <w:rsid w:val="00A44323"/>
    <w:rsid w:val="00A97249"/>
    <w:rsid w:val="00B00FB3"/>
    <w:rsid w:val="00B046DA"/>
    <w:rsid w:val="00DD4D70"/>
    <w:rsid w:val="00F20F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F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1EE"/>
  </w:style>
  <w:style w:type="paragraph" w:styleId="Footer">
    <w:name w:val="footer"/>
    <w:basedOn w:val="Normal"/>
    <w:link w:val="FooterChar"/>
    <w:uiPriority w:val="99"/>
    <w:unhideWhenUsed/>
    <w:rsid w:val="000F0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1E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2018-03-20T12:40:00Z</dcterms:created>
  <dcterms:modified xsi:type="dcterms:W3CDTF">2018-03-20T12:40:00Z</dcterms:modified>
</cp:coreProperties>
</file>